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7074CE8D" w14:textId="349FB471" w:rsidR="00BB6F9A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О 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спикере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и формате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>:</w:t>
            </w:r>
          </w:p>
          <w:p w14:paraId="7BE77F6A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46ECB6" w14:textId="6922308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Динамичная 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модерация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10E10BA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6480230" w14:textId="257D4007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со сцены </w:t>
            </w:r>
            <w:r w:rsidRPr="00941D77">
              <w:rPr>
                <w:rFonts w:ascii="Century Gothic" w:hAnsi="Century Gothic" w:cs="Arial"/>
                <w:color w:val="141414"/>
              </w:rPr>
              <w:t>звонит в компании и клиентом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 с 2-мя задачами: </w:t>
            </w:r>
          </w:p>
          <w:p w14:paraId="643281DD" w14:textId="77777777" w:rsidR="00DE240A" w:rsidRPr="00941D77" w:rsidRDefault="00DE240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1. Разбор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</w:rPr>
              <w:t>ОП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заказчика</w:t>
            </w:r>
            <w:r w:rsidRPr="00941D77">
              <w:rPr>
                <w:rFonts w:ascii="Century Gothic" w:hAnsi="Century Gothic" w:cs="Arial"/>
                <w:color w:val="141414"/>
              </w:rPr>
              <w:t>/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>конкурента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. </w:t>
            </w:r>
          </w:p>
          <w:p w14:paraId="103C2635" w14:textId="6FC12E99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2.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Живой з</w:t>
            </w:r>
            <w:r w:rsidRPr="00941D77">
              <w:rPr>
                <w:rFonts w:ascii="Century Gothic" w:hAnsi="Century Gothic" w:cs="Arial"/>
                <w:color w:val="141414"/>
              </w:rPr>
              <w:t>вонок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/</w:t>
            </w:r>
            <w:r w:rsidR="00DE240A"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612597F2" w14:textId="77777777" w:rsidR="00A965B4" w:rsidRPr="00C5310D" w:rsidRDefault="00A965B4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BCEABE" w14:textId="523C14B3" w:rsidR="00BB6F9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Р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азбор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ы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65F2E86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4DD7853" w14:textId="32CA74EF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1BF4D38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BFC0DF8" w14:textId="1B025E04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C7BD3E8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BFF83C" w14:textId="6ABE958B" w:rsidR="002764B7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3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143 города.</w:t>
            </w:r>
          </w:p>
          <w:p w14:paraId="633105F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A1C10B2" w14:textId="04F91897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с рядового менеджера по продажам до самого известного бизнес-тренера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в направлении </w:t>
            </w:r>
            <w:r w:rsidRPr="00941D77">
              <w:rPr>
                <w:rFonts w:ascii="Century Gothic" w:hAnsi="Century Gothic" w:cs="Arial"/>
                <w:color w:val="141414"/>
              </w:rPr>
              <w:t>в РФ</w:t>
            </w:r>
          </w:p>
          <w:p w14:paraId="0855353F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D80E489" w14:textId="7B1000E9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FFFF124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C041DB3" w14:textId="47E8721A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, 2 из них финалисты на ПЭФ.</w:t>
            </w:r>
          </w:p>
          <w:p w14:paraId="3B6E1C7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DCB93B" w14:textId="0021B224" w:rsidR="004A57EF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6B0759D0" w14:textId="441FFC1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YaKuba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140D6E56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36ED2E8F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Дзен Недвижимость| Новостройки в Москве,  </w:t>
            </w:r>
          </w:p>
          <w:p w14:paraId="0F1AA3A1" w14:textId="4A59EF44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="004A57EF"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 w:rsidR="00414762">
              <w:rPr>
                <w:rFonts w:ascii="Century Gothic" w:hAnsi="Century Gothic" w:cs="Arial"/>
                <w:color w:val="141414"/>
              </w:rPr>
              <w:t>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.</w:t>
            </w:r>
            <w:r w:rsidR="00414762"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653C20E3" w14:textId="77777777" w:rsidR="00941D77" w:rsidRPr="00414762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D97393" w14:textId="0A471D4F" w:rsidR="00941D77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г</w:t>
            </w:r>
            <w:r w:rsidRPr="00941D77">
              <w:rPr>
                <w:rFonts w:ascii="Century Gothic" w:hAnsi="Century Gothic" w:cs="Arial"/>
                <w:color w:val="141414"/>
              </w:rPr>
              <w:t>ода.</w:t>
            </w:r>
          </w:p>
          <w:p w14:paraId="30108633" w14:textId="77777777" w:rsidR="00941D77" w:rsidRPr="00C5310D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ECCA3BE" w14:textId="4EC67F5A" w:rsidR="00BB6F9A" w:rsidRPr="00941D77" w:rsidRDefault="0012238E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Музыка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автор 9 мотивационных песен. </w:t>
            </w:r>
          </w:p>
          <w:p w14:paraId="32D20CAB" w14:textId="77777777" w:rsidR="00941D77" w:rsidRP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1CB2E5B3" w14:textId="773CD167" w:rsid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7F00A0D" w14:textId="77777777" w:rsidR="00414762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622C37F" w14:textId="38AEE0BA" w:rsidR="00941D77" w:rsidRPr="00941D77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>
              <w:rPr>
                <w:rFonts w:ascii="Century Gothic" w:hAnsi="Century Gothic" w:cs="Arial"/>
                <w:color w:val="141414"/>
              </w:rPr>
              <w:t xml:space="preserve">Стандарт: 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1 </w:t>
            </w:r>
            <w:r>
              <w:rPr>
                <w:rFonts w:ascii="Century Gothic" w:hAnsi="Century Gothic" w:cs="Arial"/>
                <w:color w:val="141414"/>
              </w:rPr>
              <w:t>либо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 2 дня (10.00 – 18.00) </w:t>
            </w:r>
          </w:p>
          <w:p w14:paraId="1773540F" w14:textId="3530F8F2" w:rsid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>Сокращенно: от 1 часа</w:t>
            </w: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29E13DA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 w:rsidRPr="00941D77"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2BAEE10" wp14:editId="27BB60AB">
                  <wp:extent cx="2479358" cy="770708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11" cy="80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7787B6F8" w14:textId="77777777" w:rsidR="003F155C" w:rsidRPr="003F155C" w:rsidRDefault="003F155C" w:rsidP="003F155C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3F155C">
              <w:rPr>
                <w:rFonts w:ascii="Century Gothic" w:hAnsi="Century Gothic" w:cs="Arial"/>
                <w:b/>
                <w:bCs/>
                <w:color w:val="700000"/>
              </w:rPr>
              <w:t>ОСОБЕННОСТИ РАБОТЫ И КОММУНИКАЦИИ</w:t>
            </w:r>
          </w:p>
          <w:p w14:paraId="5FE497CB" w14:textId="77777777" w:rsidR="003F155C" w:rsidRPr="003F155C" w:rsidRDefault="003F155C" w:rsidP="003F155C">
            <w:pPr>
              <w:rPr>
                <w:rFonts w:ascii="Century Gothic" w:hAnsi="Century Gothic" w:cs="Arial"/>
                <w:bCs/>
                <w:color w:val="141414"/>
              </w:rPr>
            </w:pPr>
            <w:r w:rsidRPr="003F155C">
              <w:rPr>
                <w:rFonts w:ascii="Century Gothic" w:hAnsi="Century Gothic" w:cs="Arial"/>
                <w:bCs/>
                <w:color w:val="141414"/>
              </w:rPr>
              <w:t xml:space="preserve">В каких случаях необходимо общаться с первыми лицами? Плюсы - минусы общения с </w:t>
            </w:r>
            <w:proofErr w:type="spellStart"/>
            <w:r w:rsidRPr="003F155C">
              <w:rPr>
                <w:rFonts w:ascii="Century Gothic" w:hAnsi="Century Gothic" w:cs="Arial"/>
                <w:bCs/>
                <w:color w:val="141414"/>
              </w:rPr>
              <w:t>ТОПом</w:t>
            </w:r>
            <w:proofErr w:type="spellEnd"/>
            <w:r w:rsidRPr="003F155C">
              <w:rPr>
                <w:rFonts w:ascii="Century Gothic" w:hAnsi="Century Gothic" w:cs="Arial"/>
                <w:bCs/>
                <w:color w:val="141414"/>
              </w:rPr>
              <w:t xml:space="preserve">. </w:t>
            </w:r>
          </w:p>
          <w:p w14:paraId="1AF6BEE0" w14:textId="20E32B88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2F90D93B" w14:textId="77777777" w:rsidR="003F155C" w:rsidRPr="003F155C" w:rsidRDefault="003F155C" w:rsidP="003F155C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3F155C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ПРОДАЖИ </w:t>
            </w:r>
            <w:proofErr w:type="spellStart"/>
            <w:r w:rsidRPr="003F155C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ТОПам</w:t>
            </w:r>
            <w:proofErr w:type="spellEnd"/>
          </w:p>
          <w:p w14:paraId="48C6F1B8" w14:textId="77777777" w:rsidR="003F155C" w:rsidRPr="003F155C" w:rsidRDefault="003F155C" w:rsidP="003F155C">
            <w:pPr>
              <w:rPr>
                <w:rFonts w:ascii="Century Gothic" w:hAnsi="Century Gothic" w:cs="Arial"/>
                <w:bCs/>
                <w:color w:val="141414"/>
              </w:rPr>
            </w:pPr>
            <w:r w:rsidRPr="003F155C">
              <w:rPr>
                <w:rFonts w:ascii="Century Gothic" w:hAnsi="Century Gothic" w:cs="Arial"/>
                <w:bCs/>
                <w:color w:val="141414"/>
              </w:rPr>
              <w:t>3 вида продаж. Особенности подготовки к встрече с первым лицом компании. Как преодолеть страх общение с такими людьми?</w:t>
            </w:r>
          </w:p>
          <w:p w14:paraId="0031BC29" w14:textId="77777777" w:rsidR="00BC0F71" w:rsidRDefault="00BC0F71" w:rsidP="0045232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</w:p>
          <w:p w14:paraId="7328C689" w14:textId="77777777" w:rsidR="003F155C" w:rsidRPr="003F155C" w:rsidRDefault="003F155C" w:rsidP="003F155C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ТЕЛЕФОННЫЕ ПРОДАЖИ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3F155C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Как преодолеть препятствие в лице секретаря? Умение убеждать по телефону </w:t>
            </w:r>
            <w:proofErr w:type="spellStart"/>
            <w:r w:rsidRPr="003F155C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ТОПа</w:t>
            </w:r>
            <w:proofErr w:type="spellEnd"/>
            <w:r w:rsidRPr="003F155C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 встретиться. Причины для встречи </w:t>
            </w:r>
          </w:p>
          <w:p w14:paraId="11BF82D3" w14:textId="4F1EFEFB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1DA9EF37" w14:textId="77777777" w:rsidR="00014F5B" w:rsidRDefault="00014F5B" w:rsidP="00BC0F7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ПЕРЕГОВОРЫ 1Х1</w:t>
            </w:r>
          </w:p>
          <w:p w14:paraId="75E07152" w14:textId="77777777" w:rsidR="00014F5B" w:rsidRPr="00014F5B" w:rsidRDefault="00014F5B" w:rsidP="00014F5B">
            <w:pPr>
              <w:rPr>
                <w:rFonts w:ascii="Century Gothic" w:hAnsi="Century Gothic" w:cs="Arial"/>
                <w:bCs/>
                <w:color w:val="141414"/>
              </w:rPr>
            </w:pPr>
            <w:r w:rsidRPr="00014F5B">
              <w:rPr>
                <w:rFonts w:ascii="Century Gothic" w:hAnsi="Century Gothic" w:cs="Arial"/>
                <w:bCs/>
                <w:color w:val="141414"/>
              </w:rPr>
              <w:t>Приемы эффективных встреч 1х1. Как управлять «дистанцией</w:t>
            </w:r>
            <w:r w:rsidRPr="00014F5B">
              <w:rPr>
                <w:rFonts w:ascii="Arial" w:hAnsi="Arial" w:cs="Arial"/>
                <w:bCs/>
                <w:color w:val="141414"/>
              </w:rPr>
              <w:t>̆</w:t>
            </w:r>
            <w:r w:rsidRPr="00014F5B">
              <w:rPr>
                <w:rFonts w:ascii="Century Gothic" w:hAnsi="Century Gothic" w:cs="Century Gothic"/>
                <w:bCs/>
                <w:color w:val="141414"/>
              </w:rPr>
              <w:t>»</w:t>
            </w:r>
            <w:r w:rsidRPr="00014F5B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r w:rsidRPr="00014F5B">
              <w:rPr>
                <w:rFonts w:ascii="Century Gothic" w:hAnsi="Century Gothic" w:cs="Century Gothic"/>
                <w:bCs/>
                <w:color w:val="141414"/>
              </w:rPr>
              <w:t>не</w:t>
            </w:r>
            <w:r w:rsidRPr="00014F5B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014F5B">
              <w:rPr>
                <w:rFonts w:ascii="Century Gothic" w:hAnsi="Century Gothic" w:cs="Century Gothic"/>
                <w:bCs/>
                <w:color w:val="141414"/>
              </w:rPr>
              <w:t>скатыва</w:t>
            </w:r>
            <w:r w:rsidRPr="00014F5B">
              <w:rPr>
                <w:rFonts w:ascii="Century Gothic" w:hAnsi="Century Gothic" w:cs="Arial"/>
                <w:bCs/>
                <w:color w:val="141414"/>
              </w:rPr>
              <w:t xml:space="preserve">ясь в «панибратство»? 4 варианта расположения на переговорах. «Доработка жестами», </w:t>
            </w:r>
            <w:proofErr w:type="spellStart"/>
            <w:r w:rsidRPr="00014F5B">
              <w:rPr>
                <w:rFonts w:ascii="Century Gothic" w:hAnsi="Century Gothic" w:cs="Arial"/>
                <w:bCs/>
                <w:color w:val="141414"/>
              </w:rPr>
              <w:t>сторителлинг</w:t>
            </w:r>
            <w:proofErr w:type="spellEnd"/>
            <w:r w:rsidRPr="00014F5B"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25BFB9E2" w14:textId="7F099BC8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7D01AA8" w14:textId="2076466B" w:rsidR="00BC0F71" w:rsidRPr="00014F5B" w:rsidRDefault="00014F5B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ВОЗРАЖЕНИЯ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014F5B">
              <w:rPr>
                <w:rFonts w:ascii="Century Gothic" w:hAnsi="Century Gothic" w:cs="Arial"/>
                <w:bCs/>
                <w:color w:val="141414"/>
              </w:rPr>
              <w:t xml:space="preserve">Продающие истории. Рабочие диалоговые технологии по отработке сопротивлений клиента, позволяющие запоминаться в </w:t>
            </w:r>
            <w:r>
              <w:rPr>
                <w:rFonts w:ascii="Century Gothic" w:hAnsi="Century Gothic" w:cs="Arial"/>
                <w:bCs/>
                <w:color w:val="141414"/>
              </w:rPr>
              <w:t>головах клиентов и соглашаться.</w:t>
            </w:r>
          </w:p>
          <w:p w14:paraId="21F00A73" w14:textId="259B598D" w:rsidR="00112DDB" w:rsidRPr="00941D77" w:rsidRDefault="00112DDB" w:rsidP="00BC0F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0113ADAB" w14:textId="77777777" w:rsidR="00014F5B" w:rsidRPr="00014F5B" w:rsidRDefault="00014F5B" w:rsidP="00014F5B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014F5B">
              <w:rPr>
                <w:rFonts w:ascii="Century Gothic" w:hAnsi="Century Gothic" w:cs="Arial"/>
                <w:b/>
                <w:bCs/>
                <w:color w:val="700000"/>
              </w:rPr>
              <w:t>ДОЖИМ ЧЕРЕЗ ВИДЕО, ГОЛОСОВЫЕ И КП В МЕССЕНДЖЕРАХ</w:t>
            </w:r>
          </w:p>
          <w:p w14:paraId="2BCCF4D4" w14:textId="77777777" w:rsidR="00014F5B" w:rsidRPr="00014F5B" w:rsidRDefault="00014F5B" w:rsidP="00014F5B">
            <w:pPr>
              <w:rPr>
                <w:rFonts w:ascii="Century Gothic" w:hAnsi="Century Gothic" w:cs="Arial"/>
                <w:bCs/>
                <w:color w:val="141414"/>
              </w:rPr>
            </w:pPr>
            <w:r w:rsidRPr="00014F5B">
              <w:rPr>
                <w:rFonts w:ascii="Century Gothic" w:hAnsi="Century Gothic" w:cs="Arial"/>
                <w:bCs/>
                <w:color w:val="141414"/>
              </w:rPr>
              <w:t>Лучшие форматы, структуры убеждения, подведения клиентов к решению купить</w:t>
            </w:r>
          </w:p>
          <w:p w14:paraId="1C3F1A3F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  <w:p w14:paraId="1D804CF1" w14:textId="77777777" w:rsidR="003F155C" w:rsidRPr="003F155C" w:rsidRDefault="003F155C" w:rsidP="003F155C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3F155C">
              <w:rPr>
                <w:rFonts w:ascii="Century Gothic" w:hAnsi="Century Gothic" w:cs="Arial"/>
                <w:b/>
                <w:bCs/>
                <w:color w:val="700000"/>
              </w:rPr>
              <w:t xml:space="preserve">ЖЕСТКИЕ ПЕРЕГОВОРЫ С </w:t>
            </w:r>
            <w:proofErr w:type="spellStart"/>
            <w:r w:rsidRPr="003F155C">
              <w:rPr>
                <w:rFonts w:ascii="Century Gothic" w:hAnsi="Century Gothic" w:cs="Arial"/>
                <w:b/>
                <w:bCs/>
                <w:color w:val="700000"/>
              </w:rPr>
              <w:t>ТОПом</w:t>
            </w:r>
            <w:proofErr w:type="spellEnd"/>
          </w:p>
          <w:p w14:paraId="35CFAB75" w14:textId="77777777" w:rsidR="003F155C" w:rsidRPr="003F155C" w:rsidRDefault="003F155C" w:rsidP="003F155C">
            <w:pPr>
              <w:rPr>
                <w:rFonts w:ascii="Century Gothic" w:hAnsi="Century Gothic" w:cs="Arial"/>
                <w:bCs/>
                <w:color w:val="141414"/>
              </w:rPr>
            </w:pPr>
            <w:r w:rsidRPr="003F155C">
              <w:rPr>
                <w:rFonts w:ascii="Century Gothic" w:hAnsi="Century Gothic" w:cs="Arial"/>
                <w:bCs/>
                <w:color w:val="141414"/>
              </w:rPr>
              <w:t xml:space="preserve">Правила ведения торга по цене и условиям сделки с первыми лицами. Давление ЛПР, грубости и слив с диалога. Досье на лицо </w:t>
            </w:r>
            <w:proofErr w:type="spellStart"/>
            <w:r w:rsidRPr="003F155C">
              <w:rPr>
                <w:rFonts w:ascii="Century Gothic" w:hAnsi="Century Gothic" w:cs="Arial"/>
                <w:bCs/>
                <w:color w:val="141414"/>
              </w:rPr>
              <w:t>прнимающее</w:t>
            </w:r>
            <w:proofErr w:type="spellEnd"/>
            <w:r w:rsidRPr="003F155C">
              <w:rPr>
                <w:rFonts w:ascii="Century Gothic" w:hAnsi="Century Gothic" w:cs="Arial"/>
                <w:bCs/>
                <w:color w:val="141414"/>
              </w:rPr>
              <w:t xml:space="preserve"> решение. Работа с досье на </w:t>
            </w:r>
            <w:proofErr w:type="spellStart"/>
            <w:r w:rsidRPr="003F155C">
              <w:rPr>
                <w:rFonts w:ascii="Century Gothic" w:hAnsi="Century Gothic" w:cs="Arial"/>
                <w:bCs/>
                <w:color w:val="141414"/>
              </w:rPr>
              <w:t>ТОПа</w:t>
            </w:r>
            <w:proofErr w:type="spellEnd"/>
            <w:r w:rsidRPr="003F155C">
              <w:rPr>
                <w:rFonts w:ascii="Century Gothic" w:hAnsi="Century Gothic" w:cs="Arial"/>
                <w:bCs/>
                <w:color w:val="141414"/>
              </w:rPr>
              <w:t>. Дальнейшие шаги: определение исполнителей</w:t>
            </w:r>
          </w:p>
          <w:p w14:paraId="1DB345DA" w14:textId="77777777" w:rsidR="00014F5B" w:rsidRDefault="00014F5B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  <w:p w14:paraId="5B5F4039" w14:textId="7AF17C3F" w:rsidR="00014F5B" w:rsidRPr="00941D77" w:rsidRDefault="00014F5B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  <w:bookmarkStart w:id="1" w:name="_GoBack"/>
            <w:bookmarkEnd w:id="1"/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F38C72" w14:textId="77777777" w:rsidR="002B14F6" w:rsidRDefault="002B14F6" w:rsidP="00856771">
      <w:r>
        <w:separator/>
      </w:r>
    </w:p>
  </w:endnote>
  <w:endnote w:type="continuationSeparator" w:id="0">
    <w:p w14:paraId="3D0819A6" w14:textId="77777777" w:rsidR="002B14F6" w:rsidRDefault="002B14F6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4C88AA" w14:textId="77777777" w:rsidR="002B14F6" w:rsidRDefault="002B14F6" w:rsidP="00856771">
      <w:r>
        <w:separator/>
      </w:r>
    </w:p>
  </w:footnote>
  <w:footnote w:type="continuationSeparator" w:id="0">
    <w:p w14:paraId="535BC629" w14:textId="77777777" w:rsidR="002B14F6" w:rsidRDefault="002B14F6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8275E" w14:textId="7FEFE8A2" w:rsidR="00592490" w:rsidRDefault="002B14F6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2050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092923CD" w:rsidR="00EB269D" w:rsidRDefault="003F155C" w:rsidP="003F155C">
    <w:pPr>
      <w:pStyle w:val="a4"/>
      <w:tabs>
        <w:tab w:val="left" w:pos="6563"/>
      </w:tabs>
      <w:ind w:left="-425"/>
      <w:jc w:val="right"/>
    </w:pPr>
    <w:r w:rsidRPr="003F155C">
      <w:rPr>
        <w:rFonts w:ascii="Century Gothic" w:hAnsi="Century Gothic" w:cs="Arial"/>
        <w:b/>
        <w:color w:val="141414"/>
        <w:sz w:val="24"/>
        <w:szCs w:val="24"/>
      </w:rPr>
      <w:t>Техники продаж 1-м лицам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B2C74" w14:textId="0E0C6ADA" w:rsidR="00592490" w:rsidRDefault="002B14F6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2049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32"/>
  </w:num>
  <w:num w:numId="5">
    <w:abstractNumId w:val="15"/>
  </w:num>
  <w:num w:numId="6">
    <w:abstractNumId w:val="5"/>
  </w:num>
  <w:num w:numId="7">
    <w:abstractNumId w:val="7"/>
  </w:num>
  <w:num w:numId="8">
    <w:abstractNumId w:val="30"/>
  </w:num>
  <w:num w:numId="9">
    <w:abstractNumId w:val="21"/>
  </w:num>
  <w:num w:numId="10">
    <w:abstractNumId w:val="33"/>
  </w:num>
  <w:num w:numId="11">
    <w:abstractNumId w:val="19"/>
  </w:num>
  <w:num w:numId="12">
    <w:abstractNumId w:val="26"/>
  </w:num>
  <w:num w:numId="13">
    <w:abstractNumId w:val="12"/>
  </w:num>
  <w:num w:numId="14">
    <w:abstractNumId w:val="24"/>
  </w:num>
  <w:num w:numId="15">
    <w:abstractNumId w:val="0"/>
  </w:num>
  <w:num w:numId="16">
    <w:abstractNumId w:val="28"/>
  </w:num>
  <w:num w:numId="17">
    <w:abstractNumId w:val="29"/>
  </w:num>
  <w:num w:numId="18">
    <w:abstractNumId w:val="3"/>
  </w:num>
  <w:num w:numId="19">
    <w:abstractNumId w:val="13"/>
  </w:num>
  <w:num w:numId="20">
    <w:abstractNumId w:val="23"/>
  </w:num>
  <w:num w:numId="21">
    <w:abstractNumId w:val="14"/>
  </w:num>
  <w:num w:numId="22">
    <w:abstractNumId w:val="11"/>
  </w:num>
  <w:num w:numId="23">
    <w:abstractNumId w:val="6"/>
  </w:num>
  <w:num w:numId="24">
    <w:abstractNumId w:val="10"/>
  </w:num>
  <w:num w:numId="25">
    <w:abstractNumId w:val="16"/>
  </w:num>
  <w:num w:numId="26">
    <w:abstractNumId w:val="4"/>
  </w:num>
  <w:num w:numId="27">
    <w:abstractNumId w:val="34"/>
  </w:num>
  <w:num w:numId="28">
    <w:abstractNumId w:val="8"/>
  </w:num>
  <w:num w:numId="29">
    <w:abstractNumId w:val="35"/>
  </w:num>
  <w:num w:numId="30">
    <w:abstractNumId w:val="9"/>
  </w:num>
  <w:num w:numId="31">
    <w:abstractNumId w:val="2"/>
  </w:num>
  <w:num w:numId="32">
    <w:abstractNumId w:val="22"/>
  </w:num>
  <w:num w:numId="33">
    <w:abstractNumId w:val="17"/>
  </w:num>
  <w:num w:numId="34">
    <w:abstractNumId w:val="25"/>
  </w:num>
  <w:num w:numId="35">
    <w:abstractNumId w:val="2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71"/>
    <w:rsid w:val="00014F5B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4F6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3F155C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60962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0F71"/>
    <w:rsid w:val="00BC3A12"/>
    <w:rsid w:val="00BD0D60"/>
    <w:rsid w:val="00BE7706"/>
    <w:rsid w:val="00BF459F"/>
    <w:rsid w:val="00BF4FAE"/>
    <w:rsid w:val="00C068A6"/>
    <w:rsid w:val="00C06B23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A8D81-C944-4C16-8D3F-104249CAD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Danil</cp:lastModifiedBy>
  <cp:revision>14</cp:revision>
  <cp:lastPrinted>2021-09-02T15:46:00Z</cp:lastPrinted>
  <dcterms:created xsi:type="dcterms:W3CDTF">2024-04-04T09:36:00Z</dcterms:created>
  <dcterms:modified xsi:type="dcterms:W3CDTF">2024-05-05T12:16:00Z</dcterms:modified>
</cp:coreProperties>
</file>