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299B7068" w14:textId="77777777" w:rsidR="00642261" w:rsidRPr="00642261" w:rsidRDefault="00642261" w:rsidP="0064226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642261">
              <w:rPr>
                <w:rFonts w:ascii="Century Gothic" w:hAnsi="Century Gothic" w:cs="Arial"/>
                <w:b/>
                <w:bCs/>
                <w:color w:val="700000"/>
              </w:rPr>
              <w:t>МЫШЛЕНИЕ И СЕРВИС</w:t>
            </w:r>
          </w:p>
          <w:p w14:paraId="6E853430" w14:textId="77777777" w:rsidR="00642261" w:rsidRPr="00642261" w:rsidRDefault="00642261" w:rsidP="00642261">
            <w:pPr>
              <w:rPr>
                <w:rFonts w:ascii="Century Gothic" w:hAnsi="Century Gothic" w:cs="Arial"/>
                <w:bCs/>
                <w:color w:val="141414"/>
              </w:rPr>
            </w:pPr>
            <w:r w:rsidRPr="00642261">
              <w:rPr>
                <w:rFonts w:ascii="Century Gothic" w:hAnsi="Century Gothic" w:cs="Arial"/>
                <w:bCs/>
                <w:color w:val="141414"/>
              </w:rPr>
              <w:t>Как работать в ситуации давления и потери энергии? Что делать с «клиентами-манипуляторами?» Техника Толстого. Как справляться с личной «</w:t>
            </w:r>
            <w:proofErr w:type="spellStart"/>
            <w:r w:rsidRPr="00642261">
              <w:rPr>
                <w:rFonts w:ascii="Century Gothic" w:hAnsi="Century Gothic" w:cs="Arial"/>
                <w:bCs/>
                <w:color w:val="141414"/>
              </w:rPr>
              <w:t>демотивацией</w:t>
            </w:r>
            <w:proofErr w:type="spellEnd"/>
            <w:r w:rsidRPr="00642261">
              <w:rPr>
                <w:rFonts w:ascii="Century Gothic" w:hAnsi="Century Gothic" w:cs="Arial"/>
                <w:bCs/>
                <w:color w:val="141414"/>
              </w:rPr>
              <w:t>» и «</w:t>
            </w:r>
            <w:proofErr w:type="spellStart"/>
            <w:r w:rsidRPr="00642261">
              <w:rPr>
                <w:rFonts w:ascii="Century Gothic" w:hAnsi="Century Gothic" w:cs="Arial"/>
                <w:bCs/>
                <w:color w:val="141414"/>
              </w:rPr>
              <w:t>ждунами</w:t>
            </w:r>
            <w:proofErr w:type="spellEnd"/>
            <w:r w:rsidRPr="00642261">
              <w:rPr>
                <w:rFonts w:ascii="Century Gothic" w:hAnsi="Century Gothic" w:cs="Arial"/>
                <w:bCs/>
                <w:color w:val="141414"/>
              </w:rPr>
              <w:t>» в команде. Принцип «МЧС».</w:t>
            </w:r>
          </w:p>
          <w:p w14:paraId="1AF6BEE0" w14:textId="58DAFBD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50A19576" w14:textId="77777777" w:rsidR="00642261" w:rsidRPr="00642261" w:rsidRDefault="00642261" w:rsidP="00642261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642261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АНАЛИЗ РАБОТЫ. ЖИВЫЕ ЗВОНКИ </w:t>
            </w:r>
          </w:p>
          <w:p w14:paraId="6B18F931" w14:textId="76E1C5A1" w:rsidR="00AE3829" w:rsidRPr="00AE3829" w:rsidRDefault="00642261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 w:rsidRPr="00642261">
              <w:rPr>
                <w:rFonts w:ascii="Century Gothic" w:hAnsi="Century Gothic" w:cs="Arial"/>
                <w:bCs/>
                <w:color w:val="141414"/>
              </w:rPr>
              <w:t>Реалити-звонки в отдел продаж или конкуренту компании-участника: «Анализ лучших/худших скриптов, речевых модулей, интонации, отработки возражений», «пров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ерка работы качества сервиса». </w:t>
            </w:r>
            <w:r w:rsidR="00AE3829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1F3C0C1C" w14:textId="6EECE74D" w:rsidR="00642261" w:rsidRPr="00642261" w:rsidRDefault="00642261" w:rsidP="0064226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 xml:space="preserve">ОШИБКИ И НОВЫЕ ИНСТРУМЕНТЫ 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64226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Детали в диалогах, переписке, интонации и </w:t>
            </w:r>
            <w:r w:rsidR="007A27D2" w:rsidRPr="00642261">
              <w:rPr>
                <w:rFonts w:ascii="Century Gothic" w:hAnsi="Century Gothic" w:cs="Arial"/>
                <w:bCs/>
                <w:color w:val="141414"/>
              </w:rPr>
              <w:t>«</w:t>
            </w:r>
            <w:proofErr w:type="spellStart"/>
            <w:r w:rsidR="007A27D2">
              <w:rPr>
                <w:rFonts w:ascii="Century Gothic" w:hAnsi="Century Gothic" w:cs="Arial"/>
                <w:bCs/>
                <w:color w:val="141414"/>
              </w:rPr>
              <w:t>дожиме</w:t>
            </w:r>
            <w:proofErr w:type="spellEnd"/>
            <w:r w:rsidR="007A27D2" w:rsidRPr="00642261">
              <w:rPr>
                <w:rFonts w:ascii="Century Gothic" w:hAnsi="Century Gothic" w:cs="Arial"/>
                <w:bCs/>
                <w:color w:val="141414"/>
              </w:rPr>
              <w:t xml:space="preserve">» </w:t>
            </w:r>
            <w:r w:rsidRPr="0064226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в переговорах собеседника, которые «выключают» желание покупать. Как обнаружить, зафиксировать и избавиться, чтобы повысить конверсию на 10-30%.</w:t>
            </w:r>
          </w:p>
          <w:p w14:paraId="11BF82D3" w14:textId="6E5F5898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0746A0F2" w14:textId="77777777" w:rsidR="007A27D2" w:rsidRPr="007A27D2" w:rsidRDefault="007A27D2" w:rsidP="007A27D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7A27D2">
              <w:rPr>
                <w:rFonts w:ascii="Century Gothic" w:hAnsi="Century Gothic" w:cs="Arial"/>
                <w:b/>
                <w:bCs/>
                <w:color w:val="700000"/>
              </w:rPr>
              <w:t xml:space="preserve">КОММУНИКАТИВНАЯ КОМПЕТЕНТНОСТЬ </w:t>
            </w:r>
          </w:p>
          <w:p w14:paraId="6774B3E1" w14:textId="77777777" w:rsidR="007A27D2" w:rsidRPr="007A27D2" w:rsidRDefault="007A27D2" w:rsidP="007A27D2">
            <w:pPr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Техники активного слушания. </w:t>
            </w:r>
            <w:proofErr w:type="spellStart"/>
            <w:r w:rsidRPr="007A27D2">
              <w:rPr>
                <w:rFonts w:ascii="Century Gothic" w:hAnsi="Century Gothic" w:cs="Arial"/>
                <w:bCs/>
                <w:color w:val="141414"/>
              </w:rPr>
              <w:t>Микроэмоции</w:t>
            </w:r>
            <w:proofErr w:type="spellEnd"/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. Голос и его качества в восприятии собеседника. Интонация в контакте с негативно-настроенным клиентом. </w:t>
            </w:r>
          </w:p>
          <w:p w14:paraId="25BFB9E2" w14:textId="15C14B0F" w:rsidR="000812E5" w:rsidRPr="00AE3829" w:rsidRDefault="000812E5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F1663C7" w14:textId="77777777" w:rsidR="007A27D2" w:rsidRPr="007A27D2" w:rsidRDefault="007A27D2" w:rsidP="007A27D2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ВОЗРАЖЕНИЯ, ЖАЛОБЫ И РЕАКЦИИ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7A27D2">
              <w:rPr>
                <w:rFonts w:ascii="Century Gothic" w:hAnsi="Century Gothic" w:cs="Arial"/>
                <w:bCs/>
                <w:color w:val="141414"/>
              </w:rPr>
              <w:t>Новые техники отработки возражений. Техники отработки по «УТП» и «УТВ» «</w:t>
            </w:r>
            <w:proofErr w:type="spellStart"/>
            <w:r w:rsidRPr="007A27D2">
              <w:rPr>
                <w:rFonts w:ascii="Century Gothic" w:hAnsi="Century Gothic" w:cs="Arial"/>
                <w:bCs/>
                <w:color w:val="141414"/>
              </w:rPr>
              <w:t>СПоР</w:t>
            </w:r>
            <w:proofErr w:type="spellEnd"/>
            <w:r w:rsidRPr="007A27D2">
              <w:rPr>
                <w:rFonts w:ascii="Century Gothic" w:hAnsi="Century Gothic" w:cs="Arial"/>
                <w:bCs/>
                <w:color w:val="141414"/>
              </w:rPr>
              <w:t>», «</w:t>
            </w:r>
            <w:proofErr w:type="spellStart"/>
            <w:r w:rsidRPr="007A27D2">
              <w:rPr>
                <w:rFonts w:ascii="Century Gothic" w:hAnsi="Century Gothic" w:cs="Arial"/>
                <w:bCs/>
                <w:color w:val="141414"/>
              </w:rPr>
              <w:t>Хтябжиж</w:t>
            </w:r>
            <w:proofErr w:type="spellEnd"/>
            <w:r w:rsidRPr="007A27D2">
              <w:rPr>
                <w:rFonts w:ascii="Century Gothic" w:hAnsi="Century Gothic" w:cs="Arial"/>
                <w:bCs/>
                <w:color w:val="141414"/>
              </w:rPr>
              <w:t>», «ПУСК» тотальное согласие без «</w:t>
            </w:r>
            <w:proofErr w:type="spellStart"/>
            <w:r w:rsidRPr="007A27D2">
              <w:rPr>
                <w:rFonts w:ascii="Century Gothic" w:hAnsi="Century Gothic" w:cs="Arial"/>
                <w:bCs/>
                <w:color w:val="141414"/>
              </w:rPr>
              <w:t>ноканий</w:t>
            </w:r>
            <w:proofErr w:type="spellEnd"/>
            <w:r w:rsidRPr="007A27D2">
              <w:rPr>
                <w:rFonts w:ascii="Century Gothic" w:hAnsi="Century Gothic" w:cs="Arial"/>
                <w:bCs/>
                <w:color w:val="141414"/>
              </w:rPr>
              <w:t>». Техники подмены смыслов и управляемых провокаций с давлением на боль/решение.</w:t>
            </w:r>
          </w:p>
          <w:p w14:paraId="21F00A73" w14:textId="28FEA408" w:rsidR="00112DDB" w:rsidRPr="00941D77" w:rsidRDefault="007A27D2" w:rsidP="007A27D2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</w:p>
          <w:p w14:paraId="23B7D6E1" w14:textId="77777777" w:rsidR="007A27D2" w:rsidRPr="007A27D2" w:rsidRDefault="007A27D2" w:rsidP="007A27D2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7A27D2">
              <w:rPr>
                <w:rFonts w:ascii="Century Gothic" w:hAnsi="Century Gothic" w:cs="Arial"/>
                <w:b/>
                <w:bCs/>
                <w:color w:val="700000"/>
              </w:rPr>
              <w:t>КОНФЛИКТ-МЕНЕДЖМЕНТ</w:t>
            </w:r>
          </w:p>
          <w:p w14:paraId="0A447DED" w14:textId="67EAE17D" w:rsidR="00452320" w:rsidRDefault="007A27D2" w:rsidP="007A27D2">
            <w:pPr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>Что такое «Эмоциональный Счет»? Агрессивное состояние и право на него. Отдельная работа с претензиями и недо</w:t>
            </w:r>
            <w:r>
              <w:rPr>
                <w:rFonts w:ascii="Century Gothic" w:hAnsi="Century Gothic" w:cs="Arial"/>
                <w:bCs/>
                <w:color w:val="141414"/>
              </w:rPr>
              <w:t>вольством каждого типа клиента.</w:t>
            </w:r>
          </w:p>
          <w:p w14:paraId="38D97491" w14:textId="77777777" w:rsidR="007A27D2" w:rsidRDefault="007A27D2" w:rsidP="007A27D2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17ED89ED" w14:textId="0A5E37B3" w:rsidR="00AE3829" w:rsidRPr="00AE3829" w:rsidRDefault="007A27D2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>САМОМОТИВАЦИЯ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7A27D2">
              <w:rPr>
                <w:rFonts w:ascii="Century Gothic" w:hAnsi="Century Gothic" w:cs="Arial"/>
                <w:bCs/>
                <w:color w:val="141414"/>
              </w:rPr>
              <w:t xml:space="preserve">Как «зажечь себя?». Системные приемы </w:t>
            </w:r>
            <w:proofErr w:type="spellStart"/>
            <w:r w:rsidRPr="007A27D2">
              <w:rPr>
                <w:rFonts w:ascii="Century Gothic" w:hAnsi="Century Gothic" w:cs="Arial"/>
                <w:bCs/>
                <w:color w:val="141414"/>
              </w:rPr>
              <w:t>самомотивации</w:t>
            </w:r>
            <w:proofErr w:type="spellEnd"/>
            <w:r w:rsidRPr="007A27D2">
              <w:rPr>
                <w:rFonts w:ascii="Century Gothic" w:hAnsi="Century Gothic" w:cs="Arial"/>
                <w:bCs/>
                <w:color w:val="141414"/>
              </w:rPr>
              <w:t>: отработка реакций, химия продаж, страхи, зона дискомфорта и пр.</w:t>
            </w:r>
            <w:bookmarkStart w:id="1" w:name="_GoBack"/>
            <w:bookmarkEnd w:id="1"/>
          </w:p>
          <w:p w14:paraId="5B5F4039" w14:textId="248BBF30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4B71DB" w14:textId="77777777" w:rsidR="00D9555F" w:rsidRDefault="00D9555F" w:rsidP="00856771">
      <w:r>
        <w:separator/>
      </w:r>
    </w:p>
  </w:endnote>
  <w:endnote w:type="continuationSeparator" w:id="0">
    <w:p w14:paraId="1BBAE759" w14:textId="77777777" w:rsidR="00D9555F" w:rsidRDefault="00D9555F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FA772" w14:textId="77777777" w:rsidR="00D9555F" w:rsidRDefault="00D9555F" w:rsidP="00856771">
      <w:r>
        <w:separator/>
      </w:r>
    </w:p>
  </w:footnote>
  <w:footnote w:type="continuationSeparator" w:id="0">
    <w:p w14:paraId="0E46E5DF" w14:textId="77777777" w:rsidR="00D9555F" w:rsidRDefault="00D9555F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D9555F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370A770F" w:rsidR="00EB269D" w:rsidRDefault="00642261" w:rsidP="00642261">
    <w:pPr>
      <w:pStyle w:val="a4"/>
      <w:tabs>
        <w:tab w:val="left" w:pos="6563"/>
      </w:tabs>
      <w:ind w:left="-425"/>
      <w:jc w:val="right"/>
    </w:pPr>
    <w:r w:rsidRPr="00642261">
      <w:rPr>
        <w:rFonts w:ascii="Century Gothic" w:hAnsi="Century Gothic" w:cs="Arial"/>
        <w:b/>
        <w:color w:val="141414"/>
        <w:sz w:val="24"/>
        <w:szCs w:val="24"/>
      </w:rPr>
      <w:t>Клиентский сервис: как завоевать доверие и повысить продажи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D9555F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42261"/>
    <w:rsid w:val="0068179F"/>
    <w:rsid w:val="00684254"/>
    <w:rsid w:val="0069013F"/>
    <w:rsid w:val="006957A7"/>
    <w:rsid w:val="006B201A"/>
    <w:rsid w:val="006B6B2D"/>
    <w:rsid w:val="006B740F"/>
    <w:rsid w:val="006B777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27D2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E3829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555F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6C5C0-6C12-44C7-9AF4-9668BFCA5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10</cp:revision>
  <cp:lastPrinted>2021-09-02T15:46:00Z</cp:lastPrinted>
  <dcterms:created xsi:type="dcterms:W3CDTF">2024-04-04T09:36:00Z</dcterms:created>
  <dcterms:modified xsi:type="dcterms:W3CDTF">2024-05-04T17:20:00Z</dcterms:modified>
</cp:coreProperties>
</file>